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8EFBAA8" w14:paraId="2BD8E5A9" wp14:textId="51BF64AD">
      <w:pPr>
        <w:spacing w:line="257" w:lineRule="auto"/>
      </w:pPr>
      <w:bookmarkStart w:name="_GoBack" w:id="0"/>
      <w:bookmarkEnd w:id="0"/>
      <w:r w:rsidRPr="58EFBAA8" w:rsidR="58EFBAA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cs-CZ"/>
        </w:rPr>
        <w:t>DOMÁCÍ PŘÍPRAVA 4. ROČNÍK 14. 4. - 15. 4.</w:t>
      </w:r>
    </w:p>
    <w:p xmlns:wp14="http://schemas.microsoft.com/office/word/2010/wordml" w:rsidP="58EFBAA8" w14:paraId="50650CF3" wp14:textId="48A77CCE">
      <w:pPr>
        <w:spacing w:line="257" w:lineRule="auto"/>
      </w:pPr>
      <w:r w:rsidRPr="58EFBAA8" w:rsidR="58EFBAA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ČESKÝ JAZYK</w:t>
      </w:r>
    </w:p>
    <w:p xmlns:wp14="http://schemas.microsoft.com/office/word/2010/wordml" w:rsidP="58EFBAA8" w14:paraId="7C096927" wp14:textId="098184C4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58EFBAA8" w:rsidR="58EFBAA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Úterý</w:t>
      </w:r>
    </w:p>
    <w:p xmlns:wp14="http://schemas.microsoft.com/office/word/2010/wordml" w:rsidP="58EFBAA8" w14:paraId="0F150616" wp14:textId="41690314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Dva sloupečky doplňovacích cvičení z přílohy (samostatný PDF soubor), pokud nemáte možnost tisku, tak doplňovat jen ústně</w:t>
      </w:r>
    </w:p>
    <w:p xmlns:wp14="http://schemas.microsoft.com/office/word/2010/wordml" w:rsidP="58EFBAA8" w14:paraId="4350183A" wp14:textId="73BC33F5">
      <w:pPr>
        <w:pStyle w:val="ListParagraph"/>
        <w:numPr>
          <w:ilvl w:val="0"/>
          <w:numId w:val="1"/>
        </w:numPr>
        <w:spacing w:line="257" w:lineRule="auto"/>
        <w:rPr>
          <w:b w:val="1"/>
          <w:bCs w:val="1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Vzory PŘEDSEDA A SOUDCE</w:t>
      </w:r>
    </w:p>
    <w:p xmlns:wp14="http://schemas.microsoft.com/office/word/2010/wordml" w:rsidP="58EFBAA8" w14:paraId="4F74C6AF" wp14:textId="7F60F3BF">
      <w:pPr>
        <w:pStyle w:val="ListParagraph"/>
        <w:numPr>
          <w:ilvl w:val="0"/>
          <w:numId w:val="1"/>
        </w:numPr>
        <w:spacing w:line="257" w:lineRule="auto"/>
        <w:rPr>
          <w:b w:val="1"/>
          <w:bCs w:val="1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80 zápis do sešitu:</w:t>
      </w:r>
    </w:p>
    <w:p xmlns:wp14="http://schemas.microsoft.com/office/word/2010/wordml" w:rsidP="58EFBAA8" w14:paraId="3BC707F2" wp14:textId="289F6588">
      <w:pPr>
        <w:pStyle w:val="Normal"/>
        <w:spacing w:line="257" w:lineRule="auto"/>
        <w:ind w:left="0" w:firstLine="708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Vzor předseda:</w:t>
      </w:r>
    </w:p>
    <w:p xmlns:wp14="http://schemas.microsoft.com/office/word/2010/wordml" w:rsidP="58EFBAA8" w14:paraId="77D00A6E" wp14:textId="266C449A">
      <w:pPr>
        <w:pStyle w:val="ListParagraph"/>
        <w:numPr>
          <w:ilvl w:val="1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Tvrdý vzor, skloňujeme předsed</w:t>
      </w:r>
      <w:r w:rsidRPr="58EFBAA8" w:rsidR="58EFBAA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 xml:space="preserve">a </w:t>
      </w: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bez předsed</w:t>
      </w:r>
      <w:r w:rsidRPr="58EFBAA8" w:rsidR="58EFBAA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y</w:t>
      </w: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P="58EFBAA8" w14:paraId="17BC3307" wp14:textId="19717476">
      <w:pPr>
        <w:pStyle w:val="ListParagraph"/>
        <w:numPr>
          <w:ilvl w:val="1"/>
          <w:numId w:val="2"/>
        </w:numPr>
        <w:spacing w:line="257" w:lineRule="auto"/>
        <w:rPr>
          <w:b w:val="0"/>
          <w:bCs w:val="0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V koncovkách píšeme y</w:t>
      </w:r>
    </w:p>
    <w:p xmlns:wp14="http://schemas.microsoft.com/office/word/2010/wordml" w:rsidP="58EFBAA8" w14:paraId="0E54BD98" wp14:textId="6D082E13">
      <w:pPr>
        <w:pStyle w:val="ListParagraph"/>
        <w:numPr>
          <w:ilvl w:val="1"/>
          <w:numId w:val="2"/>
        </w:numPr>
        <w:spacing w:line="257" w:lineRule="auto"/>
        <w:rPr>
          <w:b w:val="0"/>
          <w:bCs w:val="0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Ve 3. a 6. pádě koncovka –</w:t>
      </w:r>
      <w:r w:rsidRPr="58EFBAA8" w:rsidR="58EFBAA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ovi</w:t>
      </w:r>
    </w:p>
    <w:p xmlns:wp14="http://schemas.microsoft.com/office/word/2010/wordml" w:rsidP="58EFBAA8" w14:paraId="7E9689F8" wp14:textId="6A228615">
      <w:pPr>
        <w:pStyle w:val="Normal"/>
        <w:spacing w:line="257" w:lineRule="auto"/>
        <w:ind w:firstLine="708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Vzor soudce:</w:t>
      </w:r>
    </w:p>
    <w:p xmlns:wp14="http://schemas.microsoft.com/office/word/2010/wordml" w:rsidP="58EFBAA8" w14:paraId="4EA8DE47" wp14:textId="2779D6DB">
      <w:pPr>
        <w:pStyle w:val="ListParagraph"/>
        <w:numPr>
          <w:ilvl w:val="1"/>
          <w:numId w:val="3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Měkký vzor, skloňujeme soudc</w:t>
      </w:r>
      <w:r w:rsidRPr="58EFBAA8" w:rsidR="58EFBAA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e</w:t>
      </w: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 bez soudc</w:t>
      </w:r>
      <w:r w:rsidRPr="58EFBAA8" w:rsidR="58EFBAA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e</w:t>
      </w:r>
    </w:p>
    <w:p xmlns:wp14="http://schemas.microsoft.com/office/word/2010/wordml" w:rsidP="58EFBAA8" w14:paraId="786DFBDF" wp14:textId="093C6F2D">
      <w:pPr>
        <w:pStyle w:val="ListParagraph"/>
        <w:numPr>
          <w:ilvl w:val="1"/>
          <w:numId w:val="3"/>
        </w:numPr>
        <w:spacing w:line="257" w:lineRule="auto"/>
        <w:rPr>
          <w:b w:val="1"/>
          <w:bCs w:val="1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V koncovkách píšeme i/í</w:t>
      </w:r>
    </w:p>
    <w:p xmlns:wp14="http://schemas.microsoft.com/office/word/2010/wordml" w:rsidP="58EFBAA8" w14:paraId="6AEEFD26" wp14:textId="73CE0003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58EFBAA8" w:rsidR="58EFBAA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Středa</w:t>
      </w:r>
    </w:p>
    <w:p xmlns:wp14="http://schemas.microsoft.com/office/word/2010/wordml" w:rsidP="58EFBAA8" w14:paraId="42F2514F" wp14:textId="1A689845">
      <w:pPr>
        <w:pStyle w:val="ListParagraph"/>
        <w:numPr>
          <w:ilvl w:val="0"/>
          <w:numId w:val="4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80/5 modrý rámeček</w:t>
      </w:r>
    </w:p>
    <w:p xmlns:wp14="http://schemas.microsoft.com/office/word/2010/wordml" w:rsidP="58EFBAA8" w14:paraId="35602766" wp14:textId="03E1AAD6">
      <w:pPr>
        <w:pStyle w:val="ListParagraph"/>
        <w:numPr>
          <w:ilvl w:val="0"/>
          <w:numId w:val="4"/>
        </w:numPr>
        <w:spacing w:line="257" w:lineRule="auto"/>
        <w:rPr>
          <w:b w:val="1"/>
          <w:bCs w:val="1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V 5. pádě slov podle vzoru soudce koncovka –</w:t>
      </w:r>
      <w:proofErr w:type="spellStart"/>
      <w:r w:rsidRPr="58EFBAA8" w:rsidR="58EFBAA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ce</w:t>
      </w:r>
      <w:proofErr w:type="spellEnd"/>
      <w:r w:rsidRPr="58EFBAA8" w:rsidR="58EFBAA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 xml:space="preserve"> </w:t>
      </w: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(soudce, správce, ochránce)</w:t>
      </w:r>
    </w:p>
    <w:p xmlns:wp14="http://schemas.microsoft.com/office/word/2010/wordml" w:rsidP="58EFBAA8" w14:paraId="257DA810" wp14:textId="5763E4B9">
      <w:pPr>
        <w:pStyle w:val="ListParagraph"/>
        <w:numPr>
          <w:ilvl w:val="0"/>
          <w:numId w:val="4"/>
        </w:numPr>
        <w:spacing w:line="257" w:lineRule="auto"/>
        <w:rPr>
          <w:b w:val="1"/>
          <w:bCs w:val="1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V 5. pádě slov podle vzoru muž koncovka -</w:t>
      </w:r>
      <w:proofErr w:type="spellStart"/>
      <w:r w:rsidRPr="58EFBAA8" w:rsidR="58EFBAA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če</w:t>
      </w:r>
      <w:proofErr w:type="spellEnd"/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 (herče, chlapče, cizinče)</w:t>
      </w:r>
    </w:p>
    <w:p xmlns:wp14="http://schemas.microsoft.com/office/word/2010/wordml" w:rsidP="58EFBAA8" w14:paraId="5AAABC38" wp14:textId="49F1E076">
      <w:pPr>
        <w:pStyle w:val="ListParagraph"/>
        <w:numPr>
          <w:ilvl w:val="0"/>
          <w:numId w:val="4"/>
        </w:numPr>
        <w:spacing w:line="257" w:lineRule="auto"/>
        <w:rPr>
          <w:b w:val="1"/>
          <w:bCs w:val="1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80/</w:t>
      </w: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5 cvičení</w:t>
      </w: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 ústně</w:t>
      </w:r>
    </w:p>
    <w:p xmlns:wp14="http://schemas.microsoft.com/office/word/2010/wordml" w:rsidP="58EFBAA8" w14:paraId="4147169B" wp14:textId="09A28663">
      <w:pPr>
        <w:pStyle w:val="ListParagraph"/>
        <w:numPr>
          <w:ilvl w:val="0"/>
          <w:numId w:val="4"/>
        </w:numPr>
        <w:spacing w:line="257" w:lineRule="auto"/>
        <w:rPr>
          <w:b w:val="1"/>
          <w:bCs w:val="1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20/1, 2, 3</w:t>
      </w:r>
    </w:p>
    <w:p xmlns:wp14="http://schemas.microsoft.com/office/word/2010/wordml" w14:paraId="074440FE" wp14:textId="7BE89BE7">
      <w:r>
        <w:br w:type="page"/>
      </w:r>
    </w:p>
    <w:p xmlns:wp14="http://schemas.microsoft.com/office/word/2010/wordml" w:rsidP="58EFBAA8" w14:paraId="083A9E74" wp14:textId="5A268286">
      <w:pPr>
        <w:pStyle w:val="Normal"/>
        <w:spacing w:line="257" w:lineRule="auto"/>
        <w:ind w:left="36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58EFBAA8" w14:paraId="39F930D9" wp14:textId="5729F8A5">
      <w:pPr>
        <w:pStyle w:val="Normal"/>
        <w:spacing w:line="257" w:lineRule="auto"/>
        <w:ind w:left="36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58EFBAA8" w14:paraId="03591DED" wp14:textId="19B3DBF4">
      <w:pPr>
        <w:pStyle w:val="Normal"/>
        <w:spacing w:line="257" w:lineRule="auto"/>
        <w:ind w:left="36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58EFBAA8" w14:paraId="1E6E19CE" wp14:textId="0254F81E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58EFBAA8" w14:paraId="72A1E56C" wp14:textId="145E4CD9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Schéma určování vzorů rodu mužského, přepsat do sešitu:</w:t>
      </w:r>
    </w:p>
    <w:p xmlns:wp14="http://schemas.microsoft.com/office/word/2010/wordml" w:rsidP="58EFBAA8" w14:paraId="630CB3FB" wp14:textId="6B795AC3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>
        <w:drawing>
          <wp:inline xmlns:wp14="http://schemas.microsoft.com/office/word/2010/wordprocessingDrawing" wp14:editId="58810893" wp14:anchorId="06D55C33">
            <wp:extent cx="4486275" cy="4486275"/>
            <wp:effectExtent l="0" t="0" r="0" b="0"/>
            <wp:docPr id="387890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e5a003812f47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5A6320AF" wp14:textId="54E1EBC1">
      <w:r>
        <w:br w:type="page"/>
      </w:r>
    </w:p>
    <w:p xmlns:wp14="http://schemas.microsoft.com/office/word/2010/wordml" w:rsidP="58EFBAA8" w14:paraId="7D77AF15" wp14:textId="7D2376E9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</w:p>
    <w:p xmlns:wp14="http://schemas.microsoft.com/office/word/2010/wordml" w14:paraId="075E9EEA" wp14:textId="5303142F">
      <w:r w:rsidR="58EFBAA8">
        <w:rPr/>
        <w:t xml:space="preserve"> </w:t>
      </w:r>
      <w:r w:rsidRPr="58EFBAA8" w:rsidR="58EFBAA8">
        <w:rPr>
          <w:b w:val="1"/>
          <w:bCs w:val="1"/>
          <w:sz w:val="28"/>
          <w:szCs w:val="28"/>
        </w:rPr>
        <w:t>ANGLICKÝ JAZYK</w:t>
      </w:r>
    </w:p>
    <w:p w:rsidR="58EFBAA8" w:rsidP="58EFBAA8" w:rsidRDefault="58EFBAA8" w14:paraId="36709787" w14:textId="7C6EDCAD">
      <w:pPr>
        <w:pStyle w:val="Normal"/>
        <w:rPr>
          <w:b w:val="1"/>
          <w:bCs w:val="1"/>
          <w:sz w:val="28"/>
          <w:szCs w:val="28"/>
          <w:u w:val="single"/>
        </w:rPr>
      </w:pPr>
      <w:r w:rsidRPr="58EFBAA8" w:rsidR="58EFBAA8">
        <w:rPr>
          <w:b w:val="1"/>
          <w:bCs w:val="1"/>
          <w:sz w:val="28"/>
          <w:szCs w:val="28"/>
          <w:u w:val="single"/>
        </w:rPr>
        <w:t>Používání sloves s koncovkou –ing</w:t>
      </w:r>
    </w:p>
    <w:p w:rsidR="58EFBAA8" w:rsidP="58EFBAA8" w:rsidRDefault="58EFBAA8" w14:paraId="212367CE" w14:textId="204B247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>Koncovku –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ing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můžeme přidat ke všem významovým slovesům (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watching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, </w:t>
      </w:r>
      <w:r w:rsidRPr="58EFBAA8" w:rsidR="58EFBAA8">
        <w:rPr>
          <w:b w:val="0"/>
          <w:bCs w:val="0"/>
          <w:sz w:val="28"/>
          <w:szCs w:val="28"/>
          <w:u w:val="none"/>
        </w:rPr>
        <w:t>sleeping</w:t>
      </w:r>
      <w:r w:rsidRPr="58EFBAA8" w:rsidR="58EFBAA8">
        <w:rPr>
          <w:b w:val="0"/>
          <w:bCs w:val="0"/>
          <w:sz w:val="28"/>
          <w:szCs w:val="28"/>
          <w:u w:val="none"/>
        </w:rPr>
        <w:t>, swimminig)</w:t>
      </w:r>
    </w:p>
    <w:p w:rsidR="58EFBAA8" w:rsidP="58EFBAA8" w:rsidRDefault="58EFBAA8" w14:paraId="287292EE" w14:textId="04D266E8">
      <w:pPr>
        <w:pStyle w:val="ListParagraph"/>
        <w:numPr>
          <w:ilvl w:val="0"/>
          <w:numId w:val="5"/>
        </w:numPr>
        <w:rPr>
          <w:b w:val="1"/>
          <w:bCs w:val="1"/>
          <w:sz w:val="28"/>
          <w:szCs w:val="28"/>
          <w:u w:val="non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>Slovesa s koncovkou –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ing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používáme v různých případech</w:t>
      </w:r>
    </w:p>
    <w:p w:rsidR="58EFBAA8" w:rsidP="58EFBAA8" w:rsidRDefault="58EFBAA8" w14:paraId="1B97FD37" w14:textId="5E0E81F5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>Pro nás jsou nejdůležitější:</w:t>
      </w:r>
    </w:p>
    <w:p w:rsidR="58EFBAA8" w:rsidP="58EFBAA8" w:rsidRDefault="58EFBAA8" w14:paraId="1ADD5EC9" w14:textId="7C7CEEB1">
      <w:pPr>
        <w:pStyle w:val="ListParagraph"/>
        <w:numPr>
          <w:ilvl w:val="1"/>
          <w:numId w:val="5"/>
        </w:numPr>
        <w:rPr>
          <w:b w:val="0"/>
          <w:bCs w:val="0"/>
          <w:sz w:val="28"/>
          <w:szCs w:val="28"/>
          <w:u w:val="non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>Přítomný čas průběhový</w:t>
      </w:r>
    </w:p>
    <w:p w:rsidR="58EFBAA8" w:rsidP="58EFBAA8" w:rsidRDefault="58EFBAA8" w14:paraId="2F0E9762" w14:textId="47503FDF">
      <w:pPr>
        <w:pStyle w:val="ListParagraph"/>
        <w:numPr>
          <w:ilvl w:val="1"/>
          <w:numId w:val="5"/>
        </w:numPr>
        <w:rPr>
          <w:b w:val="0"/>
          <w:bCs w:val="0"/>
          <w:sz w:val="28"/>
          <w:szCs w:val="28"/>
          <w:u w:val="non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>Využití v předmětu věty (činnost)</w:t>
      </w:r>
    </w:p>
    <w:p w:rsidR="58EFBAA8" w:rsidP="58EFBAA8" w:rsidRDefault="58EFBAA8" w14:paraId="2B2B0E9D" w14:textId="7D157B2B">
      <w:pPr>
        <w:pStyle w:val="Normal"/>
        <w:rPr>
          <w:b w:val="0"/>
          <w:bCs w:val="0"/>
          <w:sz w:val="28"/>
          <w:szCs w:val="28"/>
          <w:u w:val="single"/>
        </w:rPr>
      </w:pPr>
      <w:r w:rsidRPr="58EFBAA8" w:rsidR="58EFBAA8">
        <w:rPr>
          <w:b w:val="0"/>
          <w:bCs w:val="0"/>
          <w:sz w:val="28"/>
          <w:szCs w:val="28"/>
          <w:u w:val="single"/>
        </w:rPr>
        <w:t>Přítomný čas průběhový</w:t>
      </w:r>
    </w:p>
    <w:p w:rsidR="58EFBAA8" w:rsidP="58EFBAA8" w:rsidRDefault="58EFBAA8" w14:paraId="34C1AE7A" w14:textId="1EA04AFC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singl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>Používáme ho při vyjádření toho, co se zrovna teď děje, co právě provádíme v tuto chvíli</w:t>
      </w:r>
    </w:p>
    <w:p w:rsidR="58EFBAA8" w:rsidP="58EFBAA8" w:rsidRDefault="58EFBAA8" w14:paraId="4D082C07" w14:textId="1EF3CED6">
      <w:pPr>
        <w:pStyle w:val="ListParagraph"/>
        <w:numPr>
          <w:ilvl w:val="0"/>
          <w:numId w:val="6"/>
        </w:numPr>
        <w:rPr>
          <w:b w:val="0"/>
          <w:bCs w:val="0"/>
          <w:sz w:val="28"/>
          <w:szCs w:val="28"/>
          <w:u w:val="non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 xml:space="preserve">Tvoří ho osoba + správný tvar slovesa to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be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+ významové sloveso s koncovkou –ing:</w:t>
      </w:r>
    </w:p>
    <w:p w:rsidR="58EFBAA8" w:rsidP="58EFBAA8" w:rsidRDefault="58EFBAA8" w14:paraId="3B921AC5" w14:textId="2879D4EF">
      <w:pPr>
        <w:pStyle w:val="ListParagraph"/>
        <w:numPr>
          <w:ilvl w:val="1"/>
          <w:numId w:val="6"/>
        </w:numPr>
        <w:rPr>
          <w:b w:val="0"/>
          <w:bCs w:val="0"/>
          <w:sz w:val="28"/>
          <w:szCs w:val="28"/>
          <w:u w:val="none"/>
        </w:rPr>
      </w:pPr>
      <w:proofErr w:type="gramStart"/>
      <w:r w:rsidRPr="58EFBAA8" w:rsidR="58EFBAA8">
        <w:rPr>
          <w:b w:val="0"/>
          <w:bCs w:val="0"/>
          <w:sz w:val="28"/>
          <w:szCs w:val="28"/>
          <w:u w:val="none"/>
        </w:rPr>
        <w:t>Př. :</w:t>
      </w:r>
      <w:proofErr w:type="gramEnd"/>
      <w:r w:rsidRPr="58EFBAA8" w:rsidR="58EFBAA8">
        <w:rPr>
          <w:b w:val="0"/>
          <w:bCs w:val="0"/>
          <w:sz w:val="28"/>
          <w:szCs w:val="28"/>
          <w:u w:val="none"/>
        </w:rPr>
        <w:t xml:space="preserve"> I (osoba)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am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(tvar slovesa to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be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)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working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>. Já pracuji.</w:t>
      </w:r>
    </w:p>
    <w:p w:rsidR="58EFBAA8" w:rsidP="58EFBAA8" w:rsidRDefault="58EFBAA8" w14:paraId="21D8B0DF" w14:textId="24D284EC">
      <w:pPr>
        <w:pStyle w:val="Normal"/>
        <w:ind w:left="1416" w:firstLine="0"/>
        <w:rPr>
          <w:b w:val="0"/>
          <w:bCs w:val="0"/>
          <w:sz w:val="28"/>
          <w:szCs w:val="28"/>
          <w:u w:val="non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 xml:space="preserve">       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She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is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</w:t>
      </w:r>
      <w:r w:rsidRPr="58EFBAA8" w:rsidR="58EFBAA8">
        <w:rPr>
          <w:b w:val="0"/>
          <w:bCs w:val="0"/>
          <w:sz w:val="28"/>
          <w:szCs w:val="28"/>
          <w:u w:val="none"/>
        </w:rPr>
        <w:t>sleeping</w:t>
      </w:r>
      <w:r w:rsidRPr="58EFBAA8" w:rsidR="58EFBAA8">
        <w:rPr>
          <w:b w:val="0"/>
          <w:bCs w:val="0"/>
          <w:sz w:val="28"/>
          <w:szCs w:val="28"/>
          <w:u w:val="none"/>
        </w:rPr>
        <w:t>. Ona spí.</w:t>
      </w:r>
    </w:p>
    <w:p w:rsidR="58EFBAA8" w:rsidP="58EFBAA8" w:rsidRDefault="58EFBAA8" w14:paraId="6F51AD6F" w14:textId="08B7C433">
      <w:pPr>
        <w:pStyle w:val="Normal"/>
        <w:ind w:left="1416" w:firstLine="0"/>
        <w:rPr>
          <w:b w:val="0"/>
          <w:bCs w:val="0"/>
          <w:sz w:val="28"/>
          <w:szCs w:val="28"/>
          <w:u w:val="non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 xml:space="preserve">        Henry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is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cooking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>. Henry vaří.</w:t>
      </w:r>
    </w:p>
    <w:p w:rsidR="58EFBAA8" w:rsidP="58EFBAA8" w:rsidRDefault="58EFBAA8" w14:paraId="01DA2737" w14:textId="057E5D47">
      <w:pPr>
        <w:pStyle w:val="Normal"/>
        <w:ind w:left="1416" w:firstLine="0"/>
        <w:rPr>
          <w:b w:val="0"/>
          <w:bCs w:val="0"/>
          <w:sz w:val="28"/>
          <w:szCs w:val="28"/>
          <w:u w:val="non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 xml:space="preserve">        Sarah and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Sue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are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playing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tennis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. Sarah a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Sue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hrají tenis.</w:t>
      </w:r>
    </w:p>
    <w:p w:rsidR="58EFBAA8" w:rsidP="58EFBAA8" w:rsidRDefault="58EFBAA8" w14:paraId="09272895" w14:textId="4090F1A3">
      <w:pPr>
        <w:pStyle w:val="Normal"/>
        <w:ind w:left="1416" w:firstLine="0"/>
        <w:rPr>
          <w:b w:val="0"/>
          <w:bCs w:val="0"/>
          <w:sz w:val="28"/>
          <w:szCs w:val="28"/>
          <w:u w:val="none"/>
        </w:rPr>
      </w:pPr>
    </w:p>
    <w:p w:rsidR="58EFBAA8" w:rsidP="58EFBAA8" w:rsidRDefault="58EFBAA8" w14:paraId="40443F13" w14:textId="2CAAE1AF">
      <w:pPr>
        <w:pStyle w:val="Normal"/>
        <w:ind w:left="708" w:firstLine="0"/>
        <w:rPr>
          <w:b w:val="0"/>
          <w:bCs w:val="0"/>
          <w:sz w:val="28"/>
          <w:szCs w:val="28"/>
          <w:u w:val="non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 xml:space="preserve">Přítomnému průběhovému času se budeme věnovat příští týden. Tento týden je pro nás podstatný druhý případ </w:t>
      </w:r>
      <w:proofErr w:type="gramStart"/>
      <w:r w:rsidRPr="58EFBAA8" w:rsidR="58EFBAA8">
        <w:rPr>
          <w:b w:val="0"/>
          <w:bCs w:val="0"/>
          <w:sz w:val="28"/>
          <w:szCs w:val="28"/>
          <w:u w:val="none"/>
        </w:rPr>
        <w:t>použití</w:t>
      </w:r>
      <w:proofErr w:type="gramEnd"/>
      <w:r w:rsidRPr="58EFBAA8" w:rsidR="58EFBAA8">
        <w:rPr>
          <w:b w:val="0"/>
          <w:bCs w:val="0"/>
          <w:sz w:val="28"/>
          <w:szCs w:val="28"/>
          <w:u w:val="none"/>
        </w:rPr>
        <w:t xml:space="preserve"> a to vyjádření činnosti.</w:t>
      </w:r>
    </w:p>
    <w:p w:rsidR="58EFBAA8" w:rsidRDefault="58EFBAA8" w14:paraId="1263984D" w14:textId="293DC937">
      <w:r>
        <w:br w:type="page"/>
      </w:r>
    </w:p>
    <w:p w:rsidR="58EFBAA8" w:rsidP="58EFBAA8" w:rsidRDefault="58EFBAA8" w14:paraId="0FA4201B" w14:textId="10725C79">
      <w:pPr>
        <w:pStyle w:val="Normal"/>
        <w:ind w:left="708" w:firstLine="0"/>
        <w:rPr>
          <w:b w:val="0"/>
          <w:bCs w:val="0"/>
          <w:sz w:val="28"/>
          <w:szCs w:val="28"/>
          <w:u w:val="none"/>
        </w:rPr>
      </w:pPr>
    </w:p>
    <w:p w:rsidR="58EFBAA8" w:rsidP="58EFBAA8" w:rsidRDefault="58EFBAA8" w14:paraId="3E08DA98" w14:textId="753184ED">
      <w:pPr>
        <w:pStyle w:val="Normal"/>
        <w:ind w:left="0" w:firstLine="0"/>
        <w:rPr>
          <w:b w:val="0"/>
          <w:bCs w:val="0"/>
          <w:sz w:val="28"/>
          <w:szCs w:val="28"/>
          <w:u w:val="none"/>
        </w:rPr>
      </w:pPr>
      <w:r w:rsidRPr="58EFBAA8" w:rsidR="58EFBAA8">
        <w:rPr>
          <w:b w:val="0"/>
          <w:bCs w:val="0"/>
          <w:sz w:val="28"/>
          <w:szCs w:val="28"/>
          <w:u w:val="single"/>
        </w:rPr>
        <w:t xml:space="preserve">Vyjádření činnosti: </w:t>
      </w:r>
    </w:p>
    <w:p w:rsidR="58EFBAA8" w:rsidP="58EFBAA8" w:rsidRDefault="58EFBAA8" w14:paraId="206A4BC1" w14:textId="1D15CCFA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singl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>Sloveso s koncovkou –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ing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používáme při vyjádření obliby určité činnosti:</w:t>
      </w:r>
    </w:p>
    <w:p w:rsidR="58EFBAA8" w:rsidP="58EFBAA8" w:rsidRDefault="58EFBAA8" w14:paraId="0FF93664" w14:textId="51E6FA2F">
      <w:pPr>
        <w:pStyle w:val="ListParagraph"/>
        <w:numPr>
          <w:ilvl w:val="1"/>
          <w:numId w:val="7"/>
        </w:numPr>
        <w:rPr>
          <w:b w:val="0"/>
          <w:bCs w:val="0"/>
          <w:sz w:val="28"/>
          <w:szCs w:val="28"/>
          <w:u w:val="non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 xml:space="preserve">I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like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(mám rád/a)</w:t>
      </w:r>
    </w:p>
    <w:p w:rsidR="58EFBAA8" w:rsidP="58EFBAA8" w:rsidRDefault="58EFBAA8" w14:paraId="64D37862" w14:textId="33F102BF">
      <w:pPr>
        <w:pStyle w:val="ListParagraph"/>
        <w:numPr>
          <w:ilvl w:val="1"/>
          <w:numId w:val="7"/>
        </w:numPr>
        <w:rPr>
          <w:b w:val="0"/>
          <w:bCs w:val="0"/>
          <w:sz w:val="28"/>
          <w:szCs w:val="28"/>
          <w:u w:val="non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>I love (zbožňuji, miluji)</w:t>
      </w:r>
    </w:p>
    <w:p w:rsidR="58EFBAA8" w:rsidP="58EFBAA8" w:rsidRDefault="58EFBAA8" w14:paraId="682963C8" w14:textId="7BD8F27F">
      <w:pPr>
        <w:pStyle w:val="ListParagraph"/>
        <w:numPr>
          <w:ilvl w:val="1"/>
          <w:numId w:val="7"/>
        </w:numPr>
        <w:rPr>
          <w:b w:val="0"/>
          <w:bCs w:val="0"/>
          <w:sz w:val="28"/>
          <w:szCs w:val="28"/>
          <w:u w:val="non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 xml:space="preserve">I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don´t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like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(nemám rád/a)</w:t>
      </w:r>
    </w:p>
    <w:p w:rsidR="58EFBAA8" w:rsidP="58EFBAA8" w:rsidRDefault="58EFBAA8" w14:paraId="26FC4B23" w14:textId="56BBF827">
      <w:pPr>
        <w:pStyle w:val="ListParagraph"/>
        <w:numPr>
          <w:ilvl w:val="1"/>
          <w:numId w:val="7"/>
        </w:numPr>
        <w:rPr>
          <w:b w:val="0"/>
          <w:bCs w:val="0"/>
          <w:sz w:val="28"/>
          <w:szCs w:val="28"/>
          <w:u w:val="non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 xml:space="preserve">I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hate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(nesnáším)</w:t>
      </w:r>
    </w:p>
    <w:p w:rsidR="58EFBAA8" w:rsidP="58EFBAA8" w:rsidRDefault="58EFBAA8" w14:paraId="130B1D49" w14:textId="27EF26C6">
      <w:pPr>
        <w:pStyle w:val="Normal"/>
        <w:rPr>
          <w:b w:val="0"/>
          <w:bCs w:val="0"/>
          <w:sz w:val="28"/>
          <w:szCs w:val="28"/>
          <w:u w:val="non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 xml:space="preserve">I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like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watching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TV.             Ráda se dívám na televizi.</w:t>
      </w:r>
    </w:p>
    <w:p w:rsidR="58EFBAA8" w:rsidP="58EFBAA8" w:rsidRDefault="58EFBAA8" w14:paraId="1A6CDDA5" w14:textId="4A32A8AE">
      <w:pPr>
        <w:pStyle w:val="Normal"/>
        <w:rPr>
          <w:b w:val="0"/>
          <w:bCs w:val="0"/>
          <w:sz w:val="28"/>
          <w:szCs w:val="28"/>
          <w:u w:val="non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>I love dancing.                   Miluji tancování.</w:t>
      </w:r>
    </w:p>
    <w:p w:rsidR="58EFBAA8" w:rsidP="58EFBAA8" w:rsidRDefault="58EFBAA8" w14:paraId="6E87835A" w14:textId="751BA346">
      <w:pPr>
        <w:pStyle w:val="Normal"/>
        <w:rPr>
          <w:b w:val="0"/>
          <w:bCs w:val="0"/>
          <w:sz w:val="28"/>
          <w:szCs w:val="28"/>
          <w:u w:val="none"/>
        </w:rPr>
      </w:pPr>
      <w:r w:rsidRPr="58EFBAA8" w:rsidR="58EFBAA8">
        <w:rPr>
          <w:b w:val="0"/>
          <w:bCs w:val="0"/>
          <w:sz w:val="28"/>
          <w:szCs w:val="28"/>
          <w:u w:val="none"/>
        </w:rPr>
        <w:t xml:space="preserve">I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don´t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like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58EFBAA8" w:rsidR="58EFBAA8">
        <w:rPr>
          <w:b w:val="0"/>
          <w:bCs w:val="0"/>
          <w:sz w:val="28"/>
          <w:szCs w:val="28"/>
          <w:u w:val="none"/>
        </w:rPr>
        <w:t>running</w:t>
      </w:r>
      <w:proofErr w:type="spellEnd"/>
      <w:r w:rsidRPr="58EFBAA8" w:rsidR="58EFBAA8">
        <w:rPr>
          <w:b w:val="0"/>
          <w:bCs w:val="0"/>
          <w:sz w:val="28"/>
          <w:szCs w:val="28"/>
          <w:u w:val="none"/>
        </w:rPr>
        <w:t>.         Nemám ráda běhání.</w:t>
      </w:r>
    </w:p>
    <w:p w:rsidR="58EFBAA8" w:rsidP="58EFBAA8" w:rsidRDefault="58EFBAA8" w14:paraId="1D0EABF8" w14:textId="79539F8F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58EFBAA8" w:rsidR="58EFBAA8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I </w:t>
      </w:r>
      <w:proofErr w:type="spellStart"/>
      <w:r w:rsidRPr="58EFBAA8" w:rsidR="58EFBAA8">
        <w:rPr>
          <w:rFonts w:ascii="Calibri" w:hAnsi="Calibri" w:eastAsia="Calibri" w:cs="Calibri"/>
          <w:noProof w:val="0"/>
          <w:sz w:val="28"/>
          <w:szCs w:val="28"/>
          <w:lang w:val="cs-CZ"/>
        </w:rPr>
        <w:t>hate</w:t>
      </w:r>
      <w:proofErr w:type="spellEnd"/>
      <w:r w:rsidRPr="58EFBAA8" w:rsidR="58EFBAA8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  <w:proofErr w:type="spellStart"/>
      <w:r w:rsidRPr="58EFBAA8" w:rsidR="58EFBAA8">
        <w:rPr>
          <w:rFonts w:ascii="Calibri" w:hAnsi="Calibri" w:eastAsia="Calibri" w:cs="Calibri"/>
          <w:noProof w:val="0"/>
          <w:sz w:val="28"/>
          <w:szCs w:val="28"/>
          <w:lang w:val="cs-CZ"/>
        </w:rPr>
        <w:t>washing</w:t>
      </w:r>
      <w:proofErr w:type="spellEnd"/>
      <w:r w:rsidRPr="58EFBAA8" w:rsidR="58EFBAA8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  <w:proofErr w:type="spellStart"/>
      <w:r w:rsidRPr="58EFBAA8" w:rsidR="58EFBAA8">
        <w:rPr>
          <w:rFonts w:ascii="Calibri" w:hAnsi="Calibri" w:eastAsia="Calibri" w:cs="Calibri"/>
          <w:noProof w:val="0"/>
          <w:sz w:val="28"/>
          <w:szCs w:val="28"/>
          <w:lang w:val="cs-CZ"/>
        </w:rPr>
        <w:t>dishes</w:t>
      </w:r>
      <w:proofErr w:type="spellEnd"/>
      <w:r w:rsidRPr="58EFBAA8" w:rsidR="58EFBAA8">
        <w:rPr>
          <w:rFonts w:ascii="Calibri" w:hAnsi="Calibri" w:eastAsia="Calibri" w:cs="Calibri"/>
          <w:noProof w:val="0"/>
          <w:sz w:val="28"/>
          <w:szCs w:val="28"/>
          <w:lang w:val="cs-CZ"/>
        </w:rPr>
        <w:t>.     Nesnáším mytí nádobí.</w:t>
      </w:r>
    </w:p>
    <w:p w:rsidR="58EFBAA8" w:rsidP="58EFBAA8" w:rsidRDefault="58EFBAA8" w14:paraId="5C58DD4E" w14:textId="6B773FA4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58EFBAA8" w:rsidP="58EFBAA8" w:rsidRDefault="58EFBAA8" w14:paraId="5D62379C" w14:textId="3051636C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cs-CZ"/>
        </w:rPr>
      </w:pPr>
      <w:r w:rsidRPr="58EFBAA8" w:rsidR="58EFBAA8">
        <w:rPr>
          <w:rFonts w:ascii="Calibri" w:hAnsi="Calibri" w:eastAsia="Calibri" w:cs="Calibri"/>
          <w:noProof w:val="0"/>
          <w:sz w:val="24"/>
          <w:szCs w:val="24"/>
          <w:lang w:val="cs-CZ"/>
        </w:rPr>
        <w:t>Učebnice str. 41 / tvoření odpovědí na otázky</w:t>
      </w:r>
    </w:p>
    <w:p w:rsidR="58EFBAA8" w:rsidP="58EFBAA8" w:rsidRDefault="58EFBAA8" w14:paraId="061BB900" w14:textId="7D6779A6">
      <w:pPr>
        <w:pStyle w:val="Normal"/>
        <w:ind w:left="360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58EFBAA8" w:rsidP="58EFBAA8" w:rsidRDefault="58EFBAA8" w14:paraId="08F28D29" w14:textId="672AD54C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58EFBAA8" w:rsidR="58EFBAA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PŘÍRODOVĚDA</w:t>
      </w:r>
    </w:p>
    <w:p w:rsidR="58EFBAA8" w:rsidP="58EFBAA8" w:rsidRDefault="58EFBAA8" w14:paraId="632848D0" w14:textId="6769946F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EKOSYSTÉM RYBNÍK</w:t>
      </w:r>
    </w:p>
    <w:p w:rsidR="58EFBAA8" w:rsidP="58EFBAA8" w:rsidRDefault="58EFBAA8" w14:paraId="79418492" w14:textId="0EEBE390">
      <w:pPr>
        <w:pStyle w:val="ListParagraph"/>
        <w:numPr>
          <w:ilvl w:val="0"/>
          <w:numId w:val="9"/>
        </w:numPr>
        <w:rPr>
          <w:b w:val="1"/>
          <w:bCs w:val="1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Učebnice str. 64-66 přečíst </w:t>
      </w:r>
    </w:p>
    <w:p w:rsidR="58EFBAA8" w:rsidP="58EFBAA8" w:rsidRDefault="58EFBAA8" w14:paraId="43FC56D6" w14:textId="7ED3889B">
      <w:pPr>
        <w:pStyle w:val="ListParagraph"/>
        <w:numPr>
          <w:ilvl w:val="0"/>
          <w:numId w:val="9"/>
        </w:numPr>
        <w:rPr>
          <w:b w:val="1"/>
          <w:bCs w:val="1"/>
          <w:noProof w:val="0"/>
          <w:sz w:val="24"/>
          <w:szCs w:val="24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28</w:t>
      </w:r>
    </w:p>
    <w:p w:rsidR="58EFBAA8" w:rsidP="58EFBAA8" w:rsidRDefault="58EFBAA8" w14:paraId="520CBA16" w14:textId="371CDF5F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w:rsidR="58EFBAA8" w:rsidP="58EFBAA8" w:rsidRDefault="58EFBAA8" w14:paraId="3ECA4917" w14:textId="3B24AFC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8EFBAA8" w:rsidR="58EFBAA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DOBROVOLNÉ ÚKOLY</w:t>
      </w:r>
    </w:p>
    <w:p w:rsidR="58EFBAA8" w:rsidP="58EFBAA8" w:rsidRDefault="58EFBAA8" w14:paraId="3E1CD842" w14:textId="78FB4C91">
      <w:pPr>
        <w:pStyle w:val="ListParagraph"/>
        <w:numPr>
          <w:ilvl w:val="0"/>
          <w:numId w:val="10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Komiks ,,Naše letošní Velikonoce” (přípravy, zvyky, nebo třeba recepty)</w:t>
      </w:r>
    </w:p>
    <w:p w:rsidR="58EFBAA8" w:rsidP="58EFBAA8" w:rsidRDefault="58EFBAA8" w14:paraId="7810F331" w14:textId="44E449C6">
      <w:pPr>
        <w:pStyle w:val="ListParagraph"/>
        <w:numPr>
          <w:ilvl w:val="0"/>
          <w:numId w:val="10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Napiš velkým písmem na papír vzkaz pro své spolužáky, vzkaz vyfoť a pošli mi na WhatsApp nebo email. Fotografie vzkazů vložím na stránky školy. </w:t>
      </w:r>
    </w:p>
    <w:p w:rsidR="58EFBAA8" w:rsidP="58EFBAA8" w:rsidRDefault="58EFBAA8" w14:paraId="3217BABB" w14:textId="72C8427B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58EFBAA8" w:rsidP="58EFBAA8" w:rsidRDefault="58EFBAA8" w14:paraId="0328B3CB" w14:textId="27C7D9D4">
      <w:pPr>
        <w:spacing w:after="160" w:line="257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cs-CZ"/>
        </w:rPr>
      </w:pPr>
      <w:r w:rsidRPr="58EFBAA8" w:rsidR="58EFBAA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cs-CZ"/>
        </w:rPr>
        <w:t xml:space="preserve">Přeji Vám krásné jarní dny. Další učivo vložím ve středu </w:t>
      </w:r>
      <w:r>
        <w:br/>
      </w:r>
      <w:r w:rsidRPr="58EFBAA8" w:rsidR="58EFBAA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cs-CZ"/>
        </w:rPr>
        <w:t>15. 4. večer.</w:t>
      </w:r>
    </w:p>
    <w:p w:rsidR="58EFBAA8" w:rsidP="58EFBAA8" w:rsidRDefault="58EFBAA8" w14:paraId="0BDDFFAC" w14:textId="6A38DC0C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E69EB2"/>
  <w15:docId w15:val="{3ca1afae-5e13-4369-a4cd-d3b8437dc2f7}"/>
  <w:rsids>
    <w:rsidRoot w:val="11E69EB2"/>
    <w:rsid w:val="11E69EB2"/>
    <w:rsid w:val="58EFBAA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a5e5a003812f47ee" /><Relationship Type="http://schemas.openxmlformats.org/officeDocument/2006/relationships/numbering" Target="/word/numbering.xml" Id="Re5d03b8e281a49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2020-04-13T15:22:49.0434658Z</dcterms:created>
  <dcterms:modified xsi:type="dcterms:W3CDTF">2020-04-13T16:43:23.1334008Z</dcterms:modified>
  <dc:creator>Noemi Brummerová</dc:creator>
  <lastModifiedBy>Noemi Brummerová</lastModifiedBy>
</coreProperties>
</file>